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B2090">
      <w:pPr>
        <w:jc w:val="center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询价文件</w:t>
      </w:r>
    </w:p>
    <w:p w14:paraId="6CB4BDA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受邀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：</w:t>
      </w:r>
    </w:p>
    <w:p w14:paraId="1D1233D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default" w:ascii="宋体" w:hAnsi="宋体" w:cs="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 白城市医院    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，计划开展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白城市医院采购保洁服务询价               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，现需对其所涉及的服务内容进行价格咨询，我单位诚邀贵公司参与本次询价活动，具体报价要求及报价内容详见如下：</w:t>
      </w:r>
    </w:p>
    <w:p w14:paraId="636905EF">
      <w:pPr>
        <w:widowControl/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bookmarkStart w:id="0" w:name="_Toc12367_WPSOffice_Level1"/>
      <w:bookmarkStart w:id="1" w:name="_Toc24657_WPSOffice_Level1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基本情况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及商务要求</w:t>
      </w:r>
    </w:p>
    <w:p w14:paraId="5EFDBC60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详见下表</w:t>
      </w:r>
    </w:p>
    <w:p w14:paraId="3F54DEAB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期限：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三年</w:t>
      </w:r>
    </w:p>
    <w:p w14:paraId="15265A03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sz w:val="24"/>
          <w:szCs w:val="24"/>
        </w:rPr>
        <w:t>标准：</w:t>
      </w:r>
      <w:r>
        <w:rPr>
          <w:rFonts w:hint="eastAsia" w:ascii="宋体" w:hAnsi="宋体" w:cs="宋体"/>
          <w:sz w:val="24"/>
          <w:szCs w:val="24"/>
          <w:lang w:eastAsia="zh-CN"/>
        </w:rPr>
        <w:t>符合国家WS/T 512-2025《医疗机构环境表面清洁与消毒管理标准》</w:t>
      </w:r>
    </w:p>
    <w:p w14:paraId="18240099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4、项目概况：</w:t>
      </w:r>
    </w:p>
    <w:p w14:paraId="24D4B929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①、门诊楼21504㎡及住院楼32104㎡，大厅、走廊、楼梯间、卫生间、水房、病房、静点厅、自动扶梯及垂直电梯轿箱、候梯间等卫生清洁。</w:t>
      </w:r>
    </w:p>
    <w:p w14:paraId="5BCC8543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②、发热门诊850㎡、急救中心1130㎡、放疗中心2122.16㎡、供应室590㎡楼内卫生清洁。</w:t>
      </w:r>
    </w:p>
    <w:p w14:paraId="432CF3E8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③、院内公共停车场、广场、庭院、院内环路、人行步道、家属区共计8800㎡等协助卫生清洁。</w:t>
      </w:r>
    </w:p>
    <w:p w14:paraId="06226311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④、地下停车场9009㎡卫生清扫。</w:t>
      </w:r>
    </w:p>
    <w:p w14:paraId="13E2483C">
      <w:pPr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⑤、冬季院内清理积雪及积雪外运。</w:t>
      </w:r>
    </w:p>
    <w:p w14:paraId="44075DF1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⑥、各区域垃圾转运。</w:t>
      </w:r>
      <w:r>
        <w:rPr>
          <w:rFonts w:hint="default" w:ascii="宋体" w:hAnsi="宋体" w:cs="宋体"/>
          <w:sz w:val="24"/>
          <w:szCs w:val="24"/>
          <w:lang w:val="en-US" w:eastAsia="zh-CN"/>
        </w:rPr>
        <w:t>​</w:t>
      </w:r>
    </w:p>
    <w:p w14:paraId="7D1BE7AC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服务内容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74E7C4FD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①.门厅、大堂：门厅入口处应铺设防尘脚垫、每天清理2次、确保脚垫尘土积压；入口区域及时清尘，随时擦拭脚印等污渍，每30分钟（视人流量及其他因素而定）巡回清扫一次，确保地面持续处于清洁状态；地面每天清扫拖擦2次，每30分钟巡回保洁1次，确保持续清洁，无明显杂物和污渍；门厅的玻璃门每天维护1次，确保无明显水痕、污渍；垃圾桶每天清倒并更换垃圾袋至少1次，确保每天下班时桶内垃圾不超过1/3；特殊有异味污物随时清理。墙面、地脚线、标牌、开关盒、壁灯等，每天掸尘1次，两天擦拭1次。</w:t>
      </w:r>
    </w:p>
    <w:p w14:paraId="5C602986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②.楼梯、电梯：清扫楼梯应自上而下倒退作业，不能扔垃圾、尘土等从楼梯边洒落，拖擦时拖布不能太湿，不能让楼梯边侧留下污水痕迹，每天拖擦2次，巡视保洁若干次；走道每天拖擦2次，每30分钟巡视保洁1次；电梯内地面每天拖擦2次，每30分钟巡视保洁1次，电梯内外壁为不锈钢材质，在使用的过程中易与人手接触留下印痕，应及时擦拭并定期维护，确保不锈钢材质的清洁、光亮；楼梯扶手每天擦拭1次；垃圾桶每天清倒1次，并冲洗干净；廊内座椅每天擦拭1次（如有污物随时清理）。窗户、窗台、墙壁、地脚线、消防栓、开关、标牌等每天维护1次，发现污渍及时清洁。</w:t>
      </w:r>
    </w:p>
    <w:p w14:paraId="5FDB51CC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③.卫生间：及时冲洗便池，确保无异味、无污垢，每天定时清洗2次，不定时巡视若干次；及时清倒手纸篓，篓内手纸不得多于1/2;地面保持干爽洁净，每天拖擦2次，巡视保洁若干次；门窗、隔断、墙壁、窗台、云台、洗手盆及时擦拭、维护，确保洁净无渍；每周喷洒除臭剂、清香剂1次，及时清除异味。</w:t>
      </w:r>
    </w:p>
    <w:p w14:paraId="01336783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④.病房：地面每天拖擦2次，每2小时维护一次；室内垃圾篓每天清倒1次，确保篓内垃圾不多于1/2；室内卫生间每天清洗1次，每半天维护1次；门、窗、窗台、墙壁、开关及时维护，无明显污渍。</w:t>
      </w:r>
    </w:p>
    <w:p w14:paraId="7A5E462C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⑤.楼户外门庭、雨搭、台阶及玻璃采光棚等根据污物程度随时清洗。</w:t>
      </w:r>
    </w:p>
    <w:p w14:paraId="632C5A8B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⑥.垃圾清运。对大楼内的垃圾每天清运不少于2次，保证楼内无垃圾。</w:t>
      </w:r>
    </w:p>
    <w:p w14:paraId="74FE5253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⑦.医院负责提供承包方工作所需水电供应。</w:t>
      </w:r>
    </w:p>
    <w:p w14:paraId="016D854E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⑧.承包方负责在雨雪天铺设地毯，防止地面湿滑，并在医院有重大活动时，承包方应做好全面保洁工作。</w:t>
      </w:r>
    </w:p>
    <w:p w14:paraId="4C605D90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⑨.双方同意并执行《白城市医院内保洁监管考核办法》。</w:t>
      </w:r>
    </w:p>
    <w:p w14:paraId="45400D20">
      <w:pPr>
        <w:spacing w:line="360" w:lineRule="auto"/>
        <w:ind w:firstLine="480" w:firstLineChars="20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⑩.内保洁工作符合医院院感各项要求。</w:t>
      </w:r>
    </w:p>
    <w:p w14:paraId="298F57B4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地点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白城市洮北区中心西大路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九号</w:t>
      </w:r>
      <w:r>
        <w:rPr>
          <w:rFonts w:hint="eastAsia" w:ascii="宋体" w:hAnsi="宋体" w:cs="宋体"/>
          <w:sz w:val="24"/>
          <w:szCs w:val="24"/>
          <w:lang w:eastAsia="zh-CN"/>
        </w:rPr>
        <w:t>白城市医院</w:t>
      </w:r>
    </w:p>
    <w:p w14:paraId="1440277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、付款条件：根据双方合同约定</w:t>
      </w:r>
    </w:p>
    <w:p w14:paraId="0E279F8E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二、报价单位资格要求</w:t>
      </w:r>
    </w:p>
    <w:p w14:paraId="3798466C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1、在中华人民共和国境内注册并仍有效存续，具有独立法人或其他组织资格和合法经营资格，具备有效的营业执照；</w:t>
      </w:r>
    </w:p>
    <w:p w14:paraId="304CFD7C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2、在人员、设备、资金等方面具有履行合同的能力；</w:t>
      </w:r>
    </w:p>
    <w:p w14:paraId="54D18C0E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3、未被列入失信被执行人、重大税收违法案件当事人名单、政府采购严重违法失信行为记录名单。</w:t>
      </w:r>
    </w:p>
    <w:p w14:paraId="6685DF49">
      <w:pPr>
        <w:pStyle w:val="2"/>
        <w:numPr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387D1481">
      <w:pPr>
        <w:pStyle w:val="2"/>
        <w:numPr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3FC56BF6">
      <w:pPr>
        <w:pStyle w:val="2"/>
        <w:numPr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7BB485B9">
      <w:pPr>
        <w:pStyle w:val="2"/>
        <w:numPr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bookmarkStart w:id="2" w:name="_GoBack"/>
      <w:bookmarkEnd w:id="2"/>
    </w:p>
    <w:p w14:paraId="6A78C75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三、询价要求明细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08"/>
        <w:gridCol w:w="3712"/>
        <w:gridCol w:w="1461"/>
      </w:tblGrid>
      <w:tr w14:paraId="4369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46F1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3AC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683F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服务标准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259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3A9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1" w:type="dxa"/>
            <w:shd w:val="clear" w:color="auto" w:fill="auto"/>
            <w:vAlign w:val="center"/>
          </w:tcPr>
          <w:p w14:paraId="4183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98A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白城市医院采购保洁服务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7784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符合国家WS/T 512-2025《医疗机构环境表面清洁与消毒管理标准》</w:t>
            </w:r>
          </w:p>
          <w:p w14:paraId="3A46C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887148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ACE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08E6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4063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712" w:type="dxa"/>
            <w:shd w:val="clear" w:color="auto" w:fill="auto"/>
            <w:vAlign w:val="center"/>
          </w:tcPr>
          <w:p w14:paraId="45D49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735272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D66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47C3535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2508" w:type="dxa"/>
            <w:vAlign w:val="center"/>
          </w:tcPr>
          <w:p w14:paraId="699F8D9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3712" w:type="dxa"/>
            <w:vAlign w:val="center"/>
          </w:tcPr>
          <w:p w14:paraId="53EA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461" w:type="dxa"/>
            <w:vAlign w:val="center"/>
          </w:tcPr>
          <w:p w14:paraId="548B1DC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...</w:t>
            </w:r>
          </w:p>
        </w:tc>
      </w:tr>
    </w:tbl>
    <w:p w14:paraId="17C86888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60FEED5E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四、报价要求</w:t>
      </w:r>
    </w:p>
    <w:p w14:paraId="2BA9DBDA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报价应包含本项目全部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内容，如产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人员工资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消耗备品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、税金等全部费用。</w:t>
      </w:r>
    </w:p>
    <w:p w14:paraId="603B4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咨询单位：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u w:val="single"/>
          <w:lang w:val="en-US" w:eastAsia="zh-CN"/>
        </w:rPr>
        <w:t xml:space="preserve">  白城市医院  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（盖章）</w:t>
      </w:r>
    </w:p>
    <w:p w14:paraId="03E8887B">
      <w:pPr>
        <w:pStyle w:val="10"/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157A0AD">
      <w:pPr>
        <w:keepNext w:val="0"/>
        <w:keepLines w:val="0"/>
        <w:pageBreakBefore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val="en-US" w:eastAsia="zh-CN"/>
        </w:rPr>
        <w:t xml:space="preserve"> </w:t>
      </w:r>
      <w:bookmarkEnd w:id="0"/>
      <w:bookmarkEnd w:id="1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val="en-US" w:eastAsia="zh-CN"/>
        </w:rPr>
        <w:t>时间：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val="en-US" w:eastAsia="zh-CN"/>
        </w:rPr>
        <w:t>日</w:t>
      </w:r>
    </w:p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F"/>
    <w:multiLevelType w:val="multilevel"/>
    <w:tmpl w:val="0000001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pStyle w:val="2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0149"/>
    <w:rsid w:val="01525DA8"/>
    <w:rsid w:val="02131C1D"/>
    <w:rsid w:val="0CA05FA3"/>
    <w:rsid w:val="188624F1"/>
    <w:rsid w:val="19143D87"/>
    <w:rsid w:val="1AD85287"/>
    <w:rsid w:val="1AE4403E"/>
    <w:rsid w:val="2A6E4F0C"/>
    <w:rsid w:val="2A8A18EA"/>
    <w:rsid w:val="2B8D0149"/>
    <w:rsid w:val="2E2F44F7"/>
    <w:rsid w:val="30994226"/>
    <w:rsid w:val="35294812"/>
    <w:rsid w:val="39AF7CB0"/>
    <w:rsid w:val="3A176FF5"/>
    <w:rsid w:val="3E140A22"/>
    <w:rsid w:val="3EC93558"/>
    <w:rsid w:val="3ECC0CE2"/>
    <w:rsid w:val="400530AD"/>
    <w:rsid w:val="404A3387"/>
    <w:rsid w:val="40585F20"/>
    <w:rsid w:val="408D6263"/>
    <w:rsid w:val="430F2F5F"/>
    <w:rsid w:val="466616F0"/>
    <w:rsid w:val="49397562"/>
    <w:rsid w:val="4AF62C56"/>
    <w:rsid w:val="4B3315DD"/>
    <w:rsid w:val="4CA65EE6"/>
    <w:rsid w:val="52994B72"/>
    <w:rsid w:val="56383A1F"/>
    <w:rsid w:val="56764C4B"/>
    <w:rsid w:val="57CA6566"/>
    <w:rsid w:val="5B2916BE"/>
    <w:rsid w:val="5B8E3E78"/>
    <w:rsid w:val="5CC340BC"/>
    <w:rsid w:val="5E0C6061"/>
    <w:rsid w:val="5F3F29C6"/>
    <w:rsid w:val="60CE6D57"/>
    <w:rsid w:val="628C7CD0"/>
    <w:rsid w:val="62EE2993"/>
    <w:rsid w:val="63327F2A"/>
    <w:rsid w:val="63ED747E"/>
    <w:rsid w:val="651A34B6"/>
    <w:rsid w:val="67EA4C4B"/>
    <w:rsid w:val="692F738D"/>
    <w:rsid w:val="788C2381"/>
    <w:rsid w:val="79870818"/>
    <w:rsid w:val="7A795AFD"/>
    <w:rsid w:val="7A98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widowControl/>
      <w:numPr>
        <w:ilvl w:val="6"/>
        <w:numId w:val="1"/>
      </w:numPr>
      <w:tabs>
        <w:tab w:val="left" w:pos="822"/>
      </w:tabs>
      <w:snapToGrid w:val="0"/>
      <w:spacing w:line="300" w:lineRule="atLeast"/>
    </w:pPr>
    <w:rPr>
      <w:rFonts w:ascii="Arial" w:hAnsi="Arial"/>
      <w:szCs w:val="20"/>
    </w:rPr>
  </w:style>
  <w:style w:type="paragraph" w:styleId="4">
    <w:name w:val="Body Text"/>
    <w:basedOn w:val="1"/>
    <w:qFormat/>
    <w:uiPriority w:val="0"/>
    <w:pPr>
      <w:adjustRightInd w:val="0"/>
      <w:spacing w:after="60" w:afterLines="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next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479</Characters>
  <Lines>0</Lines>
  <Paragraphs>0</Paragraphs>
  <TotalTime>0</TotalTime>
  <ScaleCrop>false</ScaleCrop>
  <LinksUpToDate>false</LinksUpToDate>
  <CharactersWithSpaces>525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2024-12-25T00:45:00Z</dcterms:created>
  <dc:creator>白城市医院 康健</dc:creator>
  <cp:lastModifiedBy>繁星</cp:lastModifiedBy>
  <dcterms:modified xsi:type="dcterms:W3CDTF">2026-06-09T03:02:02Z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6066699554BD433B94843C4F8C221708_13</vt:lpwstr>
  </property>
  <property fmtid="{D5CDD505-2E9C-101B-9397-08002B2CF9AE}" pid="4" name="KSOTemplateDocerSaveRecord">
    <vt:lpwstr>eyJoZGlkIjoiMjM0YTUwNDM5ODAwZWI5MWI0N2ZkOWFjNjFmOGExZWIiLCJ1c2VySWQiOiI0MDkwOTE4NzUifQ==</vt:lpwstr>
  </property>
</Properties>
</file>